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89F5" w14:textId="2E7513F1" w:rsidR="002E6235" w:rsidRDefault="003174E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745774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1D1AAF5C" w:rsidR="002E6235" w:rsidRDefault="003174E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C59B4">
        <w:rPr>
          <w:rFonts w:ascii="PT Astra Serif" w:hAnsi="PT Astra Serif"/>
          <w:b/>
          <w:bCs/>
          <w:sz w:val="28"/>
          <w:szCs w:val="28"/>
          <w:u w:val="single"/>
        </w:rPr>
        <w:t>29</w:t>
      </w:r>
      <w:r w:rsidR="0074577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5C59B4">
        <w:rPr>
          <w:rFonts w:ascii="PT Astra Serif" w:hAnsi="PT Astra Serif"/>
          <w:b/>
          <w:bCs/>
          <w:sz w:val="28"/>
          <w:szCs w:val="28"/>
          <w:u w:val="single"/>
        </w:rPr>
        <w:t>8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5EB42DAA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государственным учреждением Тульской области «Организатор перевозок и навигации» </w:t>
      </w:r>
      <w:r w:rsidR="00294656">
        <w:rPr>
          <w:rFonts w:ascii="PT Astra Serif" w:hAnsi="PT Astra Serif"/>
          <w:sz w:val="28"/>
          <w:szCs w:val="28"/>
        </w:rPr>
        <w:t xml:space="preserve">(далее – Учреждение) </w:t>
      </w:r>
      <w:r w:rsidR="005C59B4">
        <w:rPr>
          <w:rFonts w:ascii="PT Astra Serif" w:hAnsi="PT Astra Serif"/>
          <w:sz w:val="28"/>
          <w:szCs w:val="28"/>
        </w:rPr>
        <w:t>28.08</w:t>
      </w:r>
      <w:r w:rsidR="00643DC9" w:rsidRPr="00000D2F">
        <w:rPr>
          <w:rFonts w:ascii="PT Astra Serif" w:hAnsi="PT Astra Serif"/>
          <w:sz w:val="28"/>
          <w:szCs w:val="28"/>
        </w:rPr>
        <w:t>.2023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C07113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C07113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r w:rsidR="009C3633">
        <w:rPr>
          <w:rFonts w:ascii="PT Astra Serif" w:hAnsi="PT Astra Serif"/>
          <w:sz w:val="28"/>
          <w:szCs w:val="28"/>
        </w:rPr>
        <w:t>.</w:t>
      </w:r>
    </w:p>
    <w:p w14:paraId="7D0FEDC0" w14:textId="0CB886E5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5C59B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5C59B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принявш</w:t>
      </w:r>
      <w:r w:rsidR="005C59B4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отборе, который проходил в период </w:t>
      </w:r>
      <w:r w:rsidR="00341D30" w:rsidRPr="00341D30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5C59B4">
        <w:rPr>
          <w:rFonts w:ascii="PT Astra Serif" w:hAnsi="PT Astra Serif"/>
          <w:b/>
          <w:bCs/>
          <w:sz w:val="28"/>
          <w:szCs w:val="28"/>
        </w:rPr>
        <w:t>14.08</w:t>
      </w:r>
      <w:r w:rsidR="00745774">
        <w:rPr>
          <w:rFonts w:ascii="PT Astra Serif" w:hAnsi="PT Astra Serif"/>
          <w:b/>
          <w:bCs/>
          <w:sz w:val="28"/>
          <w:szCs w:val="28"/>
        </w:rPr>
        <w:t>.</w:t>
      </w:r>
      <w:r w:rsidR="00643DC9">
        <w:rPr>
          <w:rFonts w:ascii="PT Astra Serif" w:hAnsi="PT Astra Serif"/>
          <w:b/>
          <w:bCs/>
          <w:sz w:val="28"/>
          <w:szCs w:val="28"/>
        </w:rPr>
        <w:t>2023</w:t>
      </w:r>
      <w:r w:rsidRPr="00341D30">
        <w:rPr>
          <w:rFonts w:ascii="PT Astra Serif" w:hAnsi="PT Astra Serif"/>
          <w:b/>
          <w:bCs/>
          <w:sz w:val="28"/>
          <w:szCs w:val="28"/>
        </w:rPr>
        <w:t xml:space="preserve"> по </w:t>
      </w:r>
      <w:r w:rsidR="005C59B4">
        <w:rPr>
          <w:rFonts w:ascii="PT Astra Serif" w:hAnsi="PT Astra Serif"/>
          <w:b/>
          <w:bCs/>
          <w:sz w:val="28"/>
          <w:szCs w:val="28"/>
        </w:rPr>
        <w:t>25.08</w:t>
      </w:r>
      <w:r w:rsidR="00745774">
        <w:rPr>
          <w:rFonts w:ascii="PT Astra Serif" w:hAnsi="PT Astra Serif"/>
          <w:b/>
          <w:bCs/>
          <w:sz w:val="28"/>
          <w:szCs w:val="28"/>
        </w:rPr>
        <w:t>.</w:t>
      </w:r>
      <w:r w:rsidR="00643DC9">
        <w:rPr>
          <w:rFonts w:ascii="PT Astra Serif" w:hAnsi="PT Astra Serif"/>
          <w:b/>
          <w:bCs/>
          <w:sz w:val="28"/>
          <w:szCs w:val="28"/>
        </w:rPr>
        <w:t>2023</w:t>
      </w:r>
      <w:r>
        <w:rPr>
          <w:rFonts w:ascii="PT Astra Serif" w:hAnsi="PT Astra Serif"/>
          <w:sz w:val="28"/>
          <w:szCs w:val="28"/>
        </w:rPr>
        <w:t>:</w:t>
      </w:r>
    </w:p>
    <w:p w14:paraId="6720E5D8" w14:textId="77777777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2E6235" w14:paraId="58CF730F" w14:textId="77777777" w:rsidTr="00341D30">
        <w:tc>
          <w:tcPr>
            <w:tcW w:w="1128" w:type="dxa"/>
          </w:tcPr>
          <w:p w14:paraId="741E7C7D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7978271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509AAC43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E6235" w14:paraId="4266FF99" w14:textId="77777777" w:rsidTr="00341D30">
        <w:tc>
          <w:tcPr>
            <w:tcW w:w="1128" w:type="dxa"/>
          </w:tcPr>
          <w:p w14:paraId="297DF5CB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_Hlk127978208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04B4370" w14:textId="1EE30655" w:rsidR="002E6235" w:rsidRDefault="005C59B4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«Светоч»</w:t>
            </w:r>
          </w:p>
        </w:tc>
      </w:tr>
      <w:bookmarkEnd w:id="1"/>
      <w:bookmarkEnd w:id="2"/>
    </w:tbl>
    <w:p w14:paraId="11EFA833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32A8FBC6" w14:textId="6F0E1ED5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3" w:name="_Hlk131585468"/>
      <w:r>
        <w:rPr>
          <w:rFonts w:ascii="PT Astra Serif" w:hAnsi="PT Astra Serif"/>
          <w:sz w:val="28"/>
          <w:szCs w:val="28"/>
        </w:rPr>
        <w:t>Наименование участник</w:t>
      </w:r>
      <w:r w:rsidR="005C59B4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отбора, с которым </w:t>
      </w:r>
      <w:r w:rsidR="00745774">
        <w:rPr>
          <w:rFonts w:ascii="PT Astra Serif" w:hAnsi="PT Astra Serif"/>
          <w:sz w:val="28"/>
          <w:szCs w:val="28"/>
        </w:rPr>
        <w:t>по итогам рассмотрения заяв</w:t>
      </w:r>
      <w:r w:rsidR="005C59B4">
        <w:rPr>
          <w:rFonts w:ascii="PT Astra Serif" w:hAnsi="PT Astra Serif"/>
          <w:sz w:val="28"/>
          <w:szCs w:val="28"/>
        </w:rPr>
        <w:t>ки</w:t>
      </w:r>
      <w:r w:rsidR="00745774">
        <w:rPr>
          <w:rFonts w:ascii="PT Astra Serif" w:hAnsi="PT Astra Serif"/>
          <w:sz w:val="28"/>
          <w:szCs w:val="28"/>
        </w:rPr>
        <w:t xml:space="preserve"> (на предмет </w:t>
      </w:r>
      <w:r w:rsidR="00745774">
        <w:rPr>
          <w:rFonts w:ascii="PT Astra Serif" w:eastAsia="PT Astra Serif" w:hAnsi="PT Astra Serif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>
        <w:rPr>
          <w:rFonts w:ascii="PT Astra Serif" w:hAnsi="PT Astra Serif"/>
          <w:sz w:val="28"/>
          <w:szCs w:val="28"/>
        </w:rPr>
        <w:t>заключа</w:t>
      </w:r>
      <w:r w:rsidR="005C59B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 соглашени</w:t>
      </w:r>
      <w:r w:rsidR="005C59B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о предоставлении субсидии</w:t>
      </w:r>
      <w:r w:rsidR="00745774">
        <w:rPr>
          <w:rFonts w:ascii="PT Astra Serif" w:hAnsi="PT Astra Serif"/>
          <w:sz w:val="28"/>
          <w:szCs w:val="28"/>
        </w:rPr>
        <w:t xml:space="preserve"> на возмещение недополученных доходов, возникающих </w:t>
      </w:r>
      <w:r w:rsidR="00745774">
        <w:rPr>
          <w:rFonts w:ascii="PT Astra Serif" w:hAnsi="PT Astra Serif"/>
          <w:sz w:val="28"/>
          <w:szCs w:val="28"/>
        </w:rPr>
        <w:br/>
        <w:t xml:space="preserve">в результате предоставления льгот отдельным категориям граждан, а также </w:t>
      </w:r>
      <w:r w:rsidR="00745774">
        <w:rPr>
          <w:rFonts w:ascii="PT Astra Serif" w:hAnsi="PT Astra Serif"/>
          <w:sz w:val="28"/>
          <w:szCs w:val="28"/>
        </w:rPr>
        <w:br/>
        <w:t>в связи с реализацией Закона Тульской области «О защите прав ребенка»</w:t>
      </w:r>
      <w:r w:rsidR="00C07113">
        <w:rPr>
          <w:rFonts w:ascii="PT Astra Serif" w:hAnsi="PT Astra Serif"/>
          <w:sz w:val="28"/>
          <w:szCs w:val="28"/>
        </w:rPr>
        <w:t>,</w:t>
      </w:r>
      <w:r w:rsidR="00745774">
        <w:rPr>
          <w:rFonts w:ascii="PT Astra Serif" w:hAnsi="PT Astra Serif"/>
          <w:sz w:val="28"/>
          <w:szCs w:val="28"/>
        </w:rPr>
        <w:t xml:space="preserve"> </w:t>
      </w:r>
      <w:r w:rsidR="003174EA">
        <w:rPr>
          <w:rFonts w:ascii="PT Astra Serif" w:hAnsi="PT Astra Serif"/>
          <w:sz w:val="28"/>
          <w:szCs w:val="28"/>
        </w:rPr>
        <w:br/>
      </w:r>
      <w:r w:rsidR="00745774">
        <w:rPr>
          <w:rFonts w:ascii="PT Astra Serif" w:hAnsi="PT Astra Serif"/>
          <w:sz w:val="28"/>
          <w:szCs w:val="28"/>
        </w:rPr>
        <w:t>в соответствии с пунктом 23 Порядка</w:t>
      </w:r>
      <w:r w:rsidR="00294656">
        <w:rPr>
          <w:rFonts w:ascii="PT Astra Serif" w:hAnsi="PT Astra Serif"/>
          <w:sz w:val="28"/>
          <w:szCs w:val="28"/>
        </w:rPr>
        <w:t xml:space="preserve"> и размер предоставляемой им субсидии</w:t>
      </w:r>
      <w:r w:rsidR="00C07113">
        <w:rPr>
          <w:rFonts w:ascii="PT Astra Serif" w:hAnsi="PT Astra Serif"/>
          <w:sz w:val="28"/>
          <w:szCs w:val="28"/>
        </w:rPr>
        <w:t>:</w:t>
      </w:r>
    </w:p>
    <w:bookmarkEnd w:id="3"/>
    <w:p w14:paraId="6D951B6E" w14:textId="77777777" w:rsidR="00745774" w:rsidRDefault="00745774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176" w:type="dxa"/>
        <w:tblLayout w:type="fixed"/>
        <w:tblLook w:val="04A0" w:firstRow="1" w:lastRow="0" w:firstColumn="1" w:lastColumn="0" w:noHBand="0" w:noVBand="1"/>
      </w:tblPr>
      <w:tblGrid>
        <w:gridCol w:w="1129"/>
        <w:gridCol w:w="3763"/>
        <w:gridCol w:w="4284"/>
      </w:tblGrid>
      <w:tr w:rsidR="00294656" w14:paraId="0EBC8B7A" w14:textId="1F0DA561" w:rsidTr="00294656">
        <w:trPr>
          <w:trHeight w:val="324"/>
        </w:trPr>
        <w:tc>
          <w:tcPr>
            <w:tcW w:w="1129" w:type="dxa"/>
          </w:tcPr>
          <w:p w14:paraId="28C96012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763" w:type="dxa"/>
          </w:tcPr>
          <w:p w14:paraId="50776077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84" w:type="dxa"/>
          </w:tcPr>
          <w:p w14:paraId="698E35E1" w14:textId="4210A62B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Размер предоставляемой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294656" w14:paraId="15290D4C" w14:textId="0FB5E90F" w:rsidTr="00294656">
        <w:trPr>
          <w:trHeight w:val="324"/>
        </w:trPr>
        <w:tc>
          <w:tcPr>
            <w:tcW w:w="1129" w:type="dxa"/>
            <w:vAlign w:val="center"/>
          </w:tcPr>
          <w:p w14:paraId="723F7D6A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BB5142" w14:textId="0631DD8E" w:rsidR="00294656" w:rsidRDefault="005C59B4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«Светоч</w:t>
            </w:r>
            <w:r w:rsidR="0029465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284" w:type="dxa"/>
            <w:vAlign w:val="center"/>
          </w:tcPr>
          <w:p w14:paraId="50BAA2A4" w14:textId="77EFE135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14:paraId="04BC2CD5" w14:textId="77777777" w:rsidR="00294656" w:rsidRDefault="00294656" w:rsidP="0029465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14:paraId="718CA968" w14:textId="34B07E2E" w:rsidR="00294656" w:rsidRDefault="00294656" w:rsidP="0029465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*На дату заключения соглашения устанавливается в нулевом значении. Корректируется Учреждением после проверки отчетной документации, предоставляемой получателем в соответствии с п.21 Порядка предоставлении субсидии. </w:t>
      </w:r>
    </w:p>
    <w:p w14:paraId="3B11CD2F" w14:textId="77777777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4" w:name="_GoBack"/>
      <w:bookmarkEnd w:id="4"/>
    </w:p>
    <w:sectPr w:rsidR="00853F66" w:rsidSect="00294656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2705F3"/>
    <w:rsid w:val="00294656"/>
    <w:rsid w:val="002E6235"/>
    <w:rsid w:val="003174EA"/>
    <w:rsid w:val="00321C94"/>
    <w:rsid w:val="00341D30"/>
    <w:rsid w:val="00383D59"/>
    <w:rsid w:val="005C59B4"/>
    <w:rsid w:val="00643DC9"/>
    <w:rsid w:val="00745774"/>
    <w:rsid w:val="00853F66"/>
    <w:rsid w:val="009C3633"/>
    <w:rsid w:val="00A23CC4"/>
    <w:rsid w:val="00C07113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2495-1743-4467-B37D-A6799D20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</cp:lastModifiedBy>
  <cp:revision>13</cp:revision>
  <cp:lastPrinted>2022-02-28T11:00:00Z</cp:lastPrinted>
  <dcterms:created xsi:type="dcterms:W3CDTF">2022-11-23T08:05:00Z</dcterms:created>
  <dcterms:modified xsi:type="dcterms:W3CDTF">2023-08-28T07:27:00Z</dcterms:modified>
  <dc:language>ru-RU</dc:language>
</cp:coreProperties>
</file>